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434629F1" w:rsidR="00B24205" w:rsidRDefault="00B24205" w:rsidP="00FE431D">
      <w:pPr>
        <w:spacing w:line="240" w:lineRule="auto"/>
        <w:rPr>
          <w:rFonts w:cstheme="minorHAnsi"/>
          <w:sz w:val="24"/>
          <w:szCs w:val="24"/>
        </w:rPr>
      </w:pPr>
    </w:p>
    <w:p w14:paraId="75C3CC81" w14:textId="77777777" w:rsidR="00566923" w:rsidRPr="00FE431D" w:rsidRDefault="00566923" w:rsidP="00FE431D">
      <w:pPr>
        <w:spacing w:line="240" w:lineRule="auto"/>
        <w:rPr>
          <w:rFonts w:cstheme="minorHAnsi"/>
          <w:sz w:val="24"/>
          <w:szCs w:val="24"/>
        </w:rPr>
      </w:pPr>
      <w:bookmarkStart w:id="0" w:name="_GoBack"/>
      <w:bookmarkEnd w:id="0"/>
    </w:p>
    <w:p w14:paraId="3899EEFC" w14:textId="4526D185"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566923">
        <w:rPr>
          <w:rFonts w:asciiTheme="minorHAnsi" w:hAnsiTheme="minorHAnsi" w:cstheme="minorHAnsi"/>
        </w:rPr>
        <w:t xml:space="preserve">, 17 </w:t>
      </w:r>
      <w:r w:rsidR="00D56F67" w:rsidRPr="00FE431D">
        <w:rPr>
          <w:rFonts w:asciiTheme="minorHAnsi" w:hAnsiTheme="minorHAnsi" w:cstheme="minorHAnsi"/>
        </w:rPr>
        <w:t>Φεβρουαρίου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54EA94B3" w14:textId="7D40A4BE" w:rsidR="009125A7" w:rsidRDefault="009125A7" w:rsidP="00FE431D">
      <w:pPr>
        <w:pStyle w:val="Web"/>
        <w:shd w:val="clear" w:color="auto" w:fill="FFFFFF" w:themeFill="background1"/>
        <w:spacing w:before="0" w:beforeAutospacing="0" w:after="0" w:afterAutospacing="0"/>
        <w:jc w:val="center"/>
        <w:rPr>
          <w:rFonts w:asciiTheme="minorHAnsi" w:hAnsiTheme="minorHAnsi" w:cstheme="minorHAnsi"/>
          <w:b/>
        </w:rPr>
      </w:pPr>
      <w:r w:rsidRPr="00FE431D">
        <w:rPr>
          <w:rFonts w:asciiTheme="minorHAnsi" w:hAnsiTheme="minorHAnsi" w:cstheme="minorHAnsi"/>
          <w:b/>
        </w:rPr>
        <w:t xml:space="preserve">Πράσινο φως από το Κεντρικό Αρχαιολογικό Συμβούλιο για τη συνέχιση των εργασιών συντήρησης και αποκατάστασης του κοίλου του </w:t>
      </w:r>
      <w:r w:rsidR="00045186" w:rsidRPr="00FE431D">
        <w:rPr>
          <w:rFonts w:asciiTheme="minorHAnsi" w:hAnsiTheme="minorHAnsi" w:cstheme="minorHAnsi"/>
          <w:b/>
        </w:rPr>
        <w:t>Α</w:t>
      </w:r>
      <w:r w:rsidRPr="00FE431D">
        <w:rPr>
          <w:rFonts w:asciiTheme="minorHAnsi" w:hAnsiTheme="minorHAnsi" w:cstheme="minorHAnsi"/>
          <w:b/>
        </w:rPr>
        <w:t xml:space="preserve">ρχαίου </w:t>
      </w:r>
      <w:r w:rsidR="00045186" w:rsidRPr="00FE431D">
        <w:rPr>
          <w:rFonts w:asciiTheme="minorHAnsi" w:hAnsiTheme="minorHAnsi" w:cstheme="minorHAnsi"/>
          <w:b/>
        </w:rPr>
        <w:t>Θ</w:t>
      </w:r>
      <w:r w:rsidRPr="00FE431D">
        <w:rPr>
          <w:rFonts w:asciiTheme="minorHAnsi" w:hAnsiTheme="minorHAnsi" w:cstheme="minorHAnsi"/>
          <w:b/>
        </w:rPr>
        <w:t>εάτρου Δωδώνης</w:t>
      </w:r>
    </w:p>
    <w:p w14:paraId="33FD0D87" w14:textId="77777777" w:rsidR="004657F6" w:rsidRPr="00FE431D" w:rsidRDefault="004657F6" w:rsidP="00FE431D">
      <w:pPr>
        <w:pStyle w:val="Web"/>
        <w:shd w:val="clear" w:color="auto" w:fill="FFFFFF" w:themeFill="background1"/>
        <w:spacing w:before="0" w:beforeAutospacing="0" w:after="0" w:afterAutospacing="0"/>
        <w:jc w:val="center"/>
        <w:rPr>
          <w:rFonts w:asciiTheme="minorHAnsi" w:hAnsiTheme="minorHAnsi" w:cstheme="minorHAnsi"/>
          <w:b/>
        </w:rPr>
      </w:pPr>
    </w:p>
    <w:p w14:paraId="5DFA4679" w14:textId="38C5ADB3" w:rsidR="002C101E" w:rsidRPr="00FE431D" w:rsidRDefault="009125A7" w:rsidP="00FE431D">
      <w:pPr>
        <w:pStyle w:val="Web"/>
        <w:shd w:val="clear" w:color="auto" w:fill="FFFFFF" w:themeFill="background1"/>
        <w:spacing w:before="0" w:beforeAutospacing="0" w:after="0" w:afterAutospacing="0"/>
        <w:jc w:val="both"/>
        <w:rPr>
          <w:rFonts w:asciiTheme="minorHAnsi" w:hAnsiTheme="minorHAnsi" w:cstheme="minorHAnsi"/>
        </w:rPr>
      </w:pPr>
      <w:r w:rsidRPr="00886F42">
        <w:rPr>
          <w:rFonts w:asciiTheme="minorHAnsi" w:hAnsiTheme="minorHAnsi" w:cstheme="minorHAnsi"/>
        </w:rPr>
        <w:t>Την ομόφωνη θετική του γνωμοδότηση για τη συνέχιση του προγράμματος μελετών</w:t>
      </w:r>
      <w:r w:rsidRPr="00FE431D">
        <w:rPr>
          <w:rFonts w:asciiTheme="minorHAnsi" w:hAnsiTheme="minorHAnsi" w:cstheme="minorHAnsi"/>
        </w:rPr>
        <w:t xml:space="preserve"> και εργασιών συντήρησης και αποκατάστασης του κοίλου του </w:t>
      </w:r>
      <w:r w:rsidR="00045186" w:rsidRPr="00FE431D">
        <w:rPr>
          <w:rFonts w:asciiTheme="minorHAnsi" w:hAnsiTheme="minorHAnsi" w:cstheme="minorHAnsi"/>
        </w:rPr>
        <w:t>Α</w:t>
      </w:r>
      <w:r w:rsidRPr="00FE431D">
        <w:rPr>
          <w:rFonts w:asciiTheme="minorHAnsi" w:hAnsiTheme="minorHAnsi" w:cstheme="minorHAnsi"/>
        </w:rPr>
        <w:t xml:space="preserve">ρχαίου Θεάτρου </w:t>
      </w:r>
      <w:r w:rsidR="00EF071A" w:rsidRPr="00FE431D">
        <w:rPr>
          <w:rFonts w:asciiTheme="minorHAnsi" w:hAnsiTheme="minorHAnsi" w:cstheme="minorHAnsi"/>
        </w:rPr>
        <w:t>Δωδώνης</w:t>
      </w:r>
      <w:r w:rsidR="00FE431D">
        <w:rPr>
          <w:rFonts w:asciiTheme="minorHAnsi" w:hAnsiTheme="minorHAnsi" w:cstheme="minorHAnsi"/>
        </w:rPr>
        <w:t>,</w:t>
      </w:r>
      <w:r w:rsidR="00EF071A" w:rsidRPr="00FE431D">
        <w:rPr>
          <w:rFonts w:asciiTheme="minorHAnsi" w:hAnsiTheme="minorHAnsi" w:cstheme="minorHAnsi"/>
        </w:rPr>
        <w:t xml:space="preserve"> παρείχε το Κεντρικό Αρχαιολογικό Συμβούλιο εγκρίνοντας την προ</w:t>
      </w:r>
      <w:r w:rsidR="002C101E" w:rsidRPr="00FE431D">
        <w:rPr>
          <w:rFonts w:asciiTheme="minorHAnsi" w:hAnsiTheme="minorHAnsi" w:cstheme="minorHAnsi"/>
        </w:rPr>
        <w:t xml:space="preserve">μελέτη-πλαίσιο </w:t>
      </w:r>
      <w:r w:rsidR="00EF071A" w:rsidRPr="00FE431D">
        <w:rPr>
          <w:rFonts w:asciiTheme="minorHAnsi" w:hAnsiTheme="minorHAnsi" w:cstheme="minorHAnsi"/>
        </w:rPr>
        <w:t xml:space="preserve">του </w:t>
      </w:r>
      <w:r w:rsidR="002C101E" w:rsidRPr="00FE431D">
        <w:rPr>
          <w:rFonts w:asciiTheme="minorHAnsi" w:hAnsiTheme="minorHAnsi" w:cstheme="minorHAnsi"/>
        </w:rPr>
        <w:t xml:space="preserve">μεσαίου κοίλου του </w:t>
      </w:r>
      <w:r w:rsidR="00FE431D">
        <w:rPr>
          <w:rFonts w:asciiTheme="minorHAnsi" w:hAnsiTheme="minorHAnsi" w:cstheme="minorHAnsi"/>
        </w:rPr>
        <w:t>Θ</w:t>
      </w:r>
      <w:r w:rsidR="00EF071A" w:rsidRPr="00FE431D">
        <w:rPr>
          <w:rFonts w:asciiTheme="minorHAnsi" w:hAnsiTheme="minorHAnsi" w:cstheme="minorHAnsi"/>
        </w:rPr>
        <w:t>εάτρου</w:t>
      </w:r>
      <w:r w:rsidR="00FE431D">
        <w:rPr>
          <w:rFonts w:asciiTheme="minorHAnsi" w:hAnsiTheme="minorHAnsi" w:cstheme="minorHAnsi"/>
        </w:rPr>
        <w:t xml:space="preserve"> και</w:t>
      </w:r>
      <w:r w:rsidR="00EF071A" w:rsidRPr="00FE431D">
        <w:rPr>
          <w:rFonts w:asciiTheme="minorHAnsi" w:hAnsiTheme="minorHAnsi" w:cstheme="minorHAnsi"/>
        </w:rPr>
        <w:t xml:space="preserve"> την π</w:t>
      </w:r>
      <w:r w:rsidR="002C101E" w:rsidRPr="00FE431D">
        <w:rPr>
          <w:rFonts w:asciiTheme="minorHAnsi" w:hAnsiTheme="minorHAnsi" w:cstheme="minorHAnsi"/>
        </w:rPr>
        <w:t xml:space="preserve">ρομελέτη συντήρησης και αποκατάστασης </w:t>
      </w:r>
      <w:r w:rsidR="00EF071A" w:rsidRPr="00FE431D">
        <w:rPr>
          <w:rFonts w:asciiTheme="minorHAnsi" w:hAnsiTheme="minorHAnsi" w:cstheme="minorHAnsi"/>
        </w:rPr>
        <w:t xml:space="preserve">του </w:t>
      </w:r>
      <w:r w:rsidR="002C101E" w:rsidRPr="00FE431D">
        <w:rPr>
          <w:rFonts w:asciiTheme="minorHAnsi" w:hAnsiTheme="minorHAnsi" w:cstheme="minorHAnsi"/>
        </w:rPr>
        <w:t>Α΄ διαζώματος</w:t>
      </w:r>
      <w:r w:rsidR="00EF071A" w:rsidRPr="00FE431D">
        <w:rPr>
          <w:rFonts w:asciiTheme="minorHAnsi" w:hAnsiTheme="minorHAnsi" w:cstheme="minorHAnsi"/>
        </w:rPr>
        <w:t>.</w:t>
      </w:r>
    </w:p>
    <w:p w14:paraId="4E1D089C" w14:textId="4211A52A" w:rsidR="00EF071A" w:rsidRDefault="00EF071A" w:rsidP="00FE431D">
      <w:pPr>
        <w:pStyle w:val="Web"/>
        <w:shd w:val="clear" w:color="auto" w:fill="FFFFFF" w:themeFill="background1"/>
        <w:spacing w:before="0" w:beforeAutospacing="0" w:after="0" w:afterAutospacing="0"/>
        <w:jc w:val="both"/>
        <w:rPr>
          <w:rFonts w:asciiTheme="minorHAnsi" w:hAnsiTheme="minorHAnsi" w:cstheme="minorHAnsi"/>
        </w:rPr>
      </w:pPr>
    </w:p>
    <w:p w14:paraId="4B006550" w14:textId="5C316BEF" w:rsidR="004A4BB1" w:rsidRPr="00FE431D" w:rsidRDefault="004A4BB1" w:rsidP="004A4BB1">
      <w:pPr>
        <w:spacing w:after="120" w:line="240" w:lineRule="auto"/>
        <w:jc w:val="both"/>
        <w:rPr>
          <w:rFonts w:eastAsia="PalatinoLinotype" w:cstheme="minorHAnsi"/>
          <w:sz w:val="24"/>
          <w:szCs w:val="24"/>
        </w:rPr>
      </w:pPr>
      <w:r w:rsidRPr="00FE431D">
        <w:rPr>
          <w:rFonts w:eastAsia="PalatinoLinotype" w:cstheme="minorHAnsi"/>
          <w:sz w:val="24"/>
          <w:szCs w:val="24"/>
        </w:rPr>
        <w:t xml:space="preserve">Η εκπόνηση της μελέτης-πλαισίου του μεσαίου κοίλου βασίστηκε στην αποτίμηση των εργασιών αποκατάστασης του κάτω κοίλου, στην εμπειρία που αποκτήθηκε κατά την εικοσαετή ενασχόληση με το μνημείο, στη συστηματική παρατήρηση, τεκμηρίωση και καταγραφή της εξέλιξης της παθολογίας του </w:t>
      </w:r>
      <w:r w:rsidR="00B8740F">
        <w:rPr>
          <w:rFonts w:eastAsia="PalatinoLinotype" w:cstheme="minorHAnsi"/>
          <w:sz w:val="24"/>
          <w:szCs w:val="24"/>
        </w:rPr>
        <w:t>Θ</w:t>
      </w:r>
      <w:r w:rsidRPr="00FE431D">
        <w:rPr>
          <w:rFonts w:eastAsia="PalatinoLinotype" w:cstheme="minorHAnsi"/>
          <w:sz w:val="24"/>
          <w:szCs w:val="24"/>
        </w:rPr>
        <w:t xml:space="preserve">εάτρου. </w:t>
      </w:r>
      <w:r w:rsidR="00B8740F" w:rsidRPr="00FE431D">
        <w:rPr>
          <w:rFonts w:eastAsia="PalatinoLinotype" w:cstheme="minorHAnsi"/>
          <w:sz w:val="24"/>
          <w:szCs w:val="24"/>
        </w:rPr>
        <w:t xml:space="preserve">Μέσα από αυτή τη διαδικασία </w:t>
      </w:r>
      <w:proofErr w:type="spellStart"/>
      <w:r w:rsidR="00B8740F" w:rsidRPr="00FE431D">
        <w:rPr>
          <w:rFonts w:eastAsia="PalatinoLinotype" w:cstheme="minorHAnsi"/>
          <w:sz w:val="24"/>
          <w:szCs w:val="24"/>
        </w:rPr>
        <w:t>οριοθετούνται</w:t>
      </w:r>
      <w:proofErr w:type="spellEnd"/>
      <w:r w:rsidR="00B8740F" w:rsidRPr="00FE431D">
        <w:rPr>
          <w:rFonts w:eastAsia="PalatinoLinotype" w:cstheme="minorHAnsi"/>
          <w:sz w:val="24"/>
          <w:szCs w:val="24"/>
        </w:rPr>
        <w:t xml:space="preserve"> η επιθυμητή έκταση του έργου</w:t>
      </w:r>
      <w:r w:rsidR="00B8740F">
        <w:rPr>
          <w:rFonts w:eastAsia="PalatinoLinotype" w:cstheme="minorHAnsi"/>
          <w:sz w:val="24"/>
          <w:szCs w:val="24"/>
        </w:rPr>
        <w:t>,</w:t>
      </w:r>
      <w:r w:rsidR="00B8740F" w:rsidRPr="00FE431D">
        <w:rPr>
          <w:rFonts w:eastAsia="PalatinoLinotype" w:cstheme="minorHAnsi"/>
          <w:sz w:val="24"/>
          <w:szCs w:val="24"/>
        </w:rPr>
        <w:t xml:space="preserve"> η χρονική ιεράρχηση των εργασιών, καθώς και πρόγραμμα συμπληρωματικών ερευνών και μελετών που ενδεχομένως θα απαιτηθούν. </w:t>
      </w:r>
      <w:r w:rsidR="008B5B71" w:rsidRPr="00FE431D">
        <w:rPr>
          <w:rFonts w:eastAsia="PalatinoLinotype" w:cstheme="minorHAnsi"/>
          <w:sz w:val="24"/>
          <w:szCs w:val="24"/>
        </w:rPr>
        <w:t>Κρίσιμοι παράγοντες που επηρέασαν τη διαμόρφωση πρότασης ως προς τον τρόπο επέκτασης των εργασιών στο μεσαίο κοίλο, αποτέλεσαν οι παράγοντες «χρόνος» και «φθορά».</w:t>
      </w:r>
    </w:p>
    <w:p w14:paraId="10A236CA" w14:textId="0A565420" w:rsidR="00B8740F" w:rsidRDefault="004A4BB1" w:rsidP="00B8740F">
      <w:pPr>
        <w:autoSpaceDE w:val="0"/>
        <w:autoSpaceDN w:val="0"/>
        <w:adjustRightInd w:val="0"/>
        <w:spacing w:line="240" w:lineRule="auto"/>
        <w:jc w:val="both"/>
        <w:rPr>
          <w:rFonts w:eastAsia="PalatinoLinotype" w:cstheme="minorHAnsi"/>
          <w:sz w:val="24"/>
          <w:szCs w:val="24"/>
        </w:rPr>
      </w:pPr>
      <w:r w:rsidRPr="00FE431D">
        <w:rPr>
          <w:rFonts w:eastAsia="PalatinoLinotype" w:cstheme="minorHAnsi"/>
          <w:sz w:val="24"/>
          <w:szCs w:val="24"/>
        </w:rPr>
        <w:t xml:space="preserve">Αντικείμενο της προμελέτης αποτελεί η αποκατάσταση του συνόλου του Α’ Διαζώματος σύμφωνα με τις αρχές και την εγκεκριμένη μεθοδολογία που </w:t>
      </w:r>
      <w:r w:rsidR="00B8740F">
        <w:rPr>
          <w:rFonts w:eastAsia="PalatinoLinotype" w:cstheme="minorHAnsi"/>
          <w:sz w:val="24"/>
          <w:szCs w:val="24"/>
        </w:rPr>
        <w:t xml:space="preserve">έχει ήδη εφαρμοστεί για </w:t>
      </w:r>
      <w:r w:rsidRPr="00FE431D">
        <w:rPr>
          <w:rFonts w:eastAsia="PalatinoLinotype" w:cstheme="minorHAnsi"/>
          <w:sz w:val="24"/>
          <w:szCs w:val="24"/>
        </w:rPr>
        <w:t>την αποκατάσταση του κατώτερου κοίλου</w:t>
      </w:r>
      <w:r>
        <w:rPr>
          <w:rFonts w:eastAsia="PalatinoLinotype" w:cstheme="minorHAnsi"/>
          <w:sz w:val="24"/>
          <w:szCs w:val="24"/>
        </w:rPr>
        <w:t xml:space="preserve">, και η </w:t>
      </w:r>
      <w:proofErr w:type="spellStart"/>
      <w:r w:rsidRPr="00FE431D">
        <w:rPr>
          <w:rFonts w:eastAsia="PalatinoLinotype" w:cstheme="minorHAnsi"/>
          <w:sz w:val="24"/>
          <w:szCs w:val="24"/>
        </w:rPr>
        <w:t>επικαιροποίηση</w:t>
      </w:r>
      <w:proofErr w:type="spellEnd"/>
      <w:r w:rsidRPr="00FE431D">
        <w:rPr>
          <w:rFonts w:eastAsia="PalatinoLinotype" w:cstheme="minorHAnsi"/>
          <w:sz w:val="24"/>
          <w:szCs w:val="24"/>
        </w:rPr>
        <w:t xml:space="preserve"> της εγκεκριμένης οριστικής μελέτης που αφορά στην περιοχή των κερκίδων 1 και 2. Επίσης, αξιοποιούνται οι αναλυτικές επιτόπιες μετρήσεις και η δημιουργία βάσης δεδομένων για κάθε αρχιτεκτονικό μέλος </w:t>
      </w:r>
      <w:r w:rsidR="00B8740F">
        <w:rPr>
          <w:rFonts w:eastAsia="PalatinoLinotype" w:cstheme="minorHAnsi"/>
          <w:sz w:val="24"/>
          <w:szCs w:val="24"/>
        </w:rPr>
        <w:t>μελετώντας</w:t>
      </w:r>
      <w:r w:rsidRPr="00FE431D">
        <w:rPr>
          <w:rFonts w:eastAsia="PalatinoLinotype" w:cstheme="minorHAnsi"/>
          <w:sz w:val="24"/>
          <w:szCs w:val="24"/>
        </w:rPr>
        <w:t xml:space="preserve"> την αυθεντική του</w:t>
      </w:r>
      <w:r w:rsidR="00B8740F">
        <w:rPr>
          <w:rFonts w:eastAsia="PalatinoLinotype" w:cstheme="minorHAnsi"/>
          <w:sz w:val="24"/>
          <w:szCs w:val="24"/>
        </w:rPr>
        <w:t>ς</w:t>
      </w:r>
      <w:r w:rsidRPr="00FE431D">
        <w:rPr>
          <w:rFonts w:eastAsia="PalatinoLinotype" w:cstheme="minorHAnsi"/>
          <w:sz w:val="24"/>
          <w:szCs w:val="24"/>
        </w:rPr>
        <w:t xml:space="preserve"> θέση και την άρση των </w:t>
      </w:r>
      <w:proofErr w:type="spellStart"/>
      <w:r w:rsidRPr="00FE431D">
        <w:rPr>
          <w:rFonts w:eastAsia="PalatinoLinotype" w:cstheme="minorHAnsi"/>
          <w:sz w:val="24"/>
          <w:szCs w:val="24"/>
        </w:rPr>
        <w:t>παρατοποθετήσεων</w:t>
      </w:r>
      <w:proofErr w:type="spellEnd"/>
      <w:r w:rsidRPr="00FE431D">
        <w:rPr>
          <w:rFonts w:eastAsia="PalatinoLinotype" w:cstheme="minorHAnsi"/>
          <w:sz w:val="24"/>
          <w:szCs w:val="24"/>
        </w:rPr>
        <w:t xml:space="preserve">. </w:t>
      </w:r>
    </w:p>
    <w:p w14:paraId="4027D34E" w14:textId="0F55C7DC" w:rsidR="00F63890" w:rsidRDefault="00EF071A" w:rsidP="008B5B71">
      <w:pPr>
        <w:autoSpaceDE w:val="0"/>
        <w:autoSpaceDN w:val="0"/>
        <w:adjustRightInd w:val="0"/>
        <w:spacing w:line="240" w:lineRule="auto"/>
        <w:jc w:val="both"/>
        <w:rPr>
          <w:rFonts w:cstheme="minorHAnsi"/>
          <w:sz w:val="24"/>
        </w:rPr>
      </w:pPr>
      <w:r w:rsidRPr="00FE431D">
        <w:rPr>
          <w:rFonts w:eastAsia="Times New Roman" w:cstheme="minorHAnsi"/>
          <w:sz w:val="24"/>
          <w:szCs w:val="24"/>
          <w:lang w:eastAsia="el-GR"/>
        </w:rPr>
        <w:t xml:space="preserve">Μετά τη θετική γνωμοδότηση του Κεντρικού Αρχαιολογικού Συμβουλίου, η Υπουργός Πολιτισμού και Αθλητισμού Λίνα </w:t>
      </w:r>
      <w:proofErr w:type="spellStart"/>
      <w:r w:rsidRPr="00FE431D">
        <w:rPr>
          <w:rFonts w:eastAsia="Times New Roman" w:cstheme="minorHAnsi"/>
          <w:sz w:val="24"/>
          <w:szCs w:val="24"/>
          <w:lang w:eastAsia="el-GR"/>
        </w:rPr>
        <w:t>Μενδώνη</w:t>
      </w:r>
      <w:proofErr w:type="spellEnd"/>
      <w:r w:rsidRPr="00FE431D">
        <w:rPr>
          <w:rFonts w:eastAsia="Times New Roman" w:cstheme="minorHAnsi"/>
          <w:sz w:val="24"/>
          <w:szCs w:val="24"/>
          <w:lang w:eastAsia="el-GR"/>
        </w:rPr>
        <w:t>, δήλωσε: «</w:t>
      </w:r>
      <w:r w:rsidR="00045186" w:rsidRPr="00FE431D">
        <w:rPr>
          <w:rFonts w:eastAsia="Times New Roman" w:cstheme="minorHAnsi"/>
          <w:sz w:val="24"/>
          <w:szCs w:val="24"/>
          <w:lang w:eastAsia="el-GR"/>
        </w:rPr>
        <w:t xml:space="preserve">Το Ιερό της Αρχαίας Δωδώνης αποτελεί έναν από τους μείζονος </w:t>
      </w:r>
      <w:r w:rsidR="004A4BB1">
        <w:rPr>
          <w:rFonts w:eastAsia="Times New Roman" w:cstheme="minorHAnsi"/>
          <w:sz w:val="24"/>
          <w:szCs w:val="24"/>
          <w:lang w:eastAsia="el-GR"/>
        </w:rPr>
        <w:t xml:space="preserve">σημασίας και </w:t>
      </w:r>
      <w:r w:rsidR="00045186" w:rsidRPr="00FE431D">
        <w:rPr>
          <w:rFonts w:eastAsia="Times New Roman" w:cstheme="minorHAnsi"/>
          <w:sz w:val="24"/>
          <w:szCs w:val="24"/>
          <w:lang w:eastAsia="el-GR"/>
        </w:rPr>
        <w:t>ενδιαφέροντος αρχαιολογικούς χώρους</w:t>
      </w:r>
      <w:r w:rsidR="00CC0FAF" w:rsidRPr="00FE431D">
        <w:rPr>
          <w:rFonts w:eastAsia="Times New Roman" w:cstheme="minorHAnsi"/>
          <w:sz w:val="24"/>
          <w:szCs w:val="24"/>
          <w:lang w:eastAsia="el-GR"/>
        </w:rPr>
        <w:t xml:space="preserve">. Το εν εξελίξει έργο, </w:t>
      </w:r>
      <w:r w:rsidR="00F63890" w:rsidRPr="00FE431D">
        <w:rPr>
          <w:rFonts w:eastAsia="Times New Roman" w:cstheme="minorHAnsi"/>
          <w:sz w:val="24"/>
          <w:szCs w:val="24"/>
          <w:lang w:eastAsia="el-GR"/>
        </w:rPr>
        <w:t xml:space="preserve">ενταγμένο στο Επιχειρησιακό Πρόγραμμα “Ήπειρος 2014-2020” και με </w:t>
      </w:r>
      <w:r w:rsidR="00CC0FAF" w:rsidRPr="00FE431D">
        <w:rPr>
          <w:rFonts w:eastAsia="Times New Roman" w:cstheme="minorHAnsi"/>
          <w:sz w:val="24"/>
          <w:szCs w:val="24"/>
          <w:lang w:eastAsia="el-GR"/>
        </w:rPr>
        <w:t>προϋπολογισμ</w:t>
      </w:r>
      <w:r w:rsidR="00F63890" w:rsidRPr="00FE431D">
        <w:rPr>
          <w:rFonts w:eastAsia="Times New Roman" w:cstheme="minorHAnsi"/>
          <w:sz w:val="24"/>
          <w:szCs w:val="24"/>
          <w:lang w:eastAsia="el-GR"/>
        </w:rPr>
        <w:t>ό</w:t>
      </w:r>
      <w:r w:rsidR="00CC0FAF" w:rsidRPr="00FE431D">
        <w:rPr>
          <w:rFonts w:eastAsia="Times New Roman" w:cstheme="minorHAnsi"/>
          <w:sz w:val="24"/>
          <w:szCs w:val="24"/>
          <w:lang w:eastAsia="el-GR"/>
        </w:rPr>
        <w:t xml:space="preserve"> 5 εκατ. ευρώ</w:t>
      </w:r>
      <w:r w:rsidR="00F63890" w:rsidRPr="00FE431D">
        <w:rPr>
          <w:rFonts w:eastAsia="Times New Roman" w:cstheme="minorHAnsi"/>
          <w:sz w:val="24"/>
          <w:szCs w:val="24"/>
          <w:lang w:eastAsia="el-GR"/>
        </w:rPr>
        <w:t>,</w:t>
      </w:r>
      <w:r w:rsidR="00CC0FAF" w:rsidRPr="00FE431D">
        <w:rPr>
          <w:rFonts w:eastAsia="Times New Roman" w:cstheme="minorHAnsi"/>
          <w:sz w:val="24"/>
          <w:szCs w:val="24"/>
          <w:lang w:eastAsia="el-GR"/>
        </w:rPr>
        <w:t xml:space="preserve"> αποτελεί</w:t>
      </w:r>
      <w:r w:rsidR="004D3489">
        <w:rPr>
          <w:rFonts w:eastAsia="Times New Roman" w:cstheme="minorHAnsi"/>
          <w:sz w:val="24"/>
          <w:szCs w:val="24"/>
          <w:lang w:eastAsia="el-GR"/>
        </w:rPr>
        <w:t xml:space="preserve"> αναπόσπαστη</w:t>
      </w:r>
      <w:r w:rsidR="00CC0FAF" w:rsidRPr="00FE431D">
        <w:rPr>
          <w:rFonts w:eastAsia="Times New Roman" w:cstheme="minorHAnsi"/>
          <w:sz w:val="24"/>
          <w:szCs w:val="24"/>
          <w:lang w:eastAsia="el-GR"/>
        </w:rPr>
        <w:t xml:space="preserve"> συνέχεια των επεμβάσεων </w:t>
      </w:r>
      <w:r w:rsidR="00074583" w:rsidRPr="00FE431D">
        <w:rPr>
          <w:rFonts w:eastAsia="Times New Roman" w:cstheme="minorHAnsi"/>
          <w:sz w:val="24"/>
          <w:szCs w:val="24"/>
          <w:lang w:eastAsia="el-GR"/>
        </w:rPr>
        <w:t>στο μνημειακό σύνολο</w:t>
      </w:r>
      <w:r w:rsidR="00CC0FAF" w:rsidRPr="00FE431D">
        <w:rPr>
          <w:rFonts w:eastAsia="Times New Roman" w:cstheme="minorHAnsi"/>
          <w:sz w:val="24"/>
          <w:szCs w:val="24"/>
          <w:lang w:eastAsia="el-GR"/>
        </w:rPr>
        <w:t xml:space="preserve"> που εκτελούνται ήδη από τις αρχές του 2000. </w:t>
      </w:r>
      <w:r w:rsidR="008B5B71">
        <w:rPr>
          <w:rFonts w:cstheme="minorHAnsi"/>
          <w:sz w:val="24"/>
        </w:rPr>
        <w:t>Οι ανωτέρω μελέτες εντάσσονται</w:t>
      </w:r>
      <w:r w:rsidR="008B5B71" w:rsidRPr="00FE431D">
        <w:rPr>
          <w:rFonts w:cstheme="minorHAnsi"/>
          <w:sz w:val="24"/>
        </w:rPr>
        <w:t xml:space="preserve"> </w:t>
      </w:r>
      <w:r w:rsidR="008B5B71">
        <w:rPr>
          <w:rFonts w:cstheme="minorHAnsi"/>
          <w:sz w:val="24"/>
        </w:rPr>
        <w:t>σ</w:t>
      </w:r>
      <w:r w:rsidR="008B5B71" w:rsidRPr="00FE431D">
        <w:rPr>
          <w:rFonts w:cstheme="minorHAnsi"/>
          <w:sz w:val="24"/>
          <w:szCs w:val="24"/>
        </w:rPr>
        <w:t xml:space="preserve">το </w:t>
      </w:r>
      <w:r w:rsidR="008B5B71">
        <w:rPr>
          <w:rFonts w:cstheme="minorHAnsi"/>
          <w:sz w:val="24"/>
        </w:rPr>
        <w:t>πρόγραμμα</w:t>
      </w:r>
      <w:r w:rsidR="008B5B71" w:rsidRPr="00FE431D">
        <w:rPr>
          <w:rFonts w:cstheme="minorHAnsi"/>
          <w:sz w:val="24"/>
          <w:szCs w:val="24"/>
        </w:rPr>
        <w:t xml:space="preserve"> αποκατάστασης</w:t>
      </w:r>
      <w:r w:rsidR="008B5B71">
        <w:rPr>
          <w:rFonts w:cstheme="minorHAnsi"/>
          <w:sz w:val="24"/>
        </w:rPr>
        <w:t xml:space="preserve"> </w:t>
      </w:r>
      <w:r w:rsidR="008B5B71" w:rsidRPr="00FE431D">
        <w:rPr>
          <w:rFonts w:cstheme="minorHAnsi"/>
          <w:sz w:val="24"/>
          <w:szCs w:val="24"/>
        </w:rPr>
        <w:t>του Θεάτρου</w:t>
      </w:r>
      <w:r w:rsidR="008B5B71">
        <w:rPr>
          <w:rFonts w:cstheme="minorHAnsi"/>
          <w:sz w:val="24"/>
        </w:rPr>
        <w:t xml:space="preserve"> και διατυπώνουν </w:t>
      </w:r>
      <w:r w:rsidR="008B5B71" w:rsidRPr="00FE431D">
        <w:rPr>
          <w:rFonts w:cstheme="minorHAnsi"/>
          <w:sz w:val="24"/>
          <w:szCs w:val="24"/>
        </w:rPr>
        <w:t>συγκεκριμέν</w:t>
      </w:r>
      <w:r w:rsidR="008B5B71">
        <w:rPr>
          <w:rFonts w:cstheme="minorHAnsi"/>
          <w:sz w:val="24"/>
        </w:rPr>
        <w:t>ες</w:t>
      </w:r>
      <w:r w:rsidR="008B5B71" w:rsidRPr="00FE431D">
        <w:rPr>
          <w:rFonts w:cstheme="minorHAnsi"/>
          <w:sz w:val="24"/>
          <w:szCs w:val="24"/>
        </w:rPr>
        <w:t xml:space="preserve"> εφαρμόσιμ</w:t>
      </w:r>
      <w:r w:rsidR="008B5B71">
        <w:rPr>
          <w:rFonts w:cstheme="minorHAnsi"/>
          <w:sz w:val="24"/>
        </w:rPr>
        <w:t>ες</w:t>
      </w:r>
      <w:r w:rsidR="008B5B71" w:rsidRPr="00FE431D">
        <w:rPr>
          <w:rFonts w:cstheme="minorHAnsi"/>
          <w:sz w:val="24"/>
          <w:szCs w:val="24"/>
        </w:rPr>
        <w:t xml:space="preserve"> προτάσε</w:t>
      </w:r>
      <w:r w:rsidR="008B5B71">
        <w:rPr>
          <w:rFonts w:cstheme="minorHAnsi"/>
          <w:sz w:val="24"/>
        </w:rPr>
        <w:t>ις</w:t>
      </w:r>
      <w:r w:rsidR="008B5B71" w:rsidRPr="00FE431D">
        <w:rPr>
          <w:rFonts w:cstheme="minorHAnsi"/>
          <w:sz w:val="24"/>
          <w:szCs w:val="24"/>
        </w:rPr>
        <w:t xml:space="preserve"> για τη στερέωση </w:t>
      </w:r>
      <w:r w:rsidR="008B5B71" w:rsidRPr="00FE431D">
        <w:rPr>
          <w:rFonts w:cstheme="minorHAnsi"/>
          <w:sz w:val="24"/>
          <w:szCs w:val="24"/>
        </w:rPr>
        <w:lastRenderedPageBreak/>
        <w:t xml:space="preserve">και αποκατάστασή του. </w:t>
      </w:r>
      <w:r w:rsidR="004A4BB1" w:rsidRPr="00FE431D">
        <w:rPr>
          <w:rFonts w:cstheme="minorHAnsi"/>
          <w:sz w:val="24"/>
          <w:szCs w:val="24"/>
        </w:rPr>
        <w:t xml:space="preserve">Μέχρι σήμερα έχει προχωρήσει η αποκατάσταση κερκίδων του νοτιοανατολικού αναλήμματος του κοίλου και </w:t>
      </w:r>
      <w:r w:rsidR="00B8740F">
        <w:rPr>
          <w:rFonts w:cstheme="minorHAnsi"/>
          <w:sz w:val="24"/>
        </w:rPr>
        <w:t xml:space="preserve">είναι σε εξέλιξη </w:t>
      </w:r>
      <w:r w:rsidR="004A4BB1" w:rsidRPr="00FE431D">
        <w:rPr>
          <w:rFonts w:cstheme="minorHAnsi"/>
          <w:sz w:val="24"/>
          <w:szCs w:val="24"/>
        </w:rPr>
        <w:t xml:space="preserve">εργασίες αποκατάστασης του νοτιοδυτικού αναλήμματος. </w:t>
      </w:r>
      <w:r w:rsidRPr="00FE431D">
        <w:rPr>
          <w:rFonts w:eastAsia="PalatinoLinotype" w:cstheme="minorHAnsi"/>
          <w:sz w:val="24"/>
          <w:szCs w:val="24"/>
        </w:rPr>
        <w:t xml:space="preserve">Με την έγκριση του Κεντρικού Αρχαιολογικού Συμβουλίου </w:t>
      </w:r>
      <w:r w:rsidR="00B8740F">
        <w:rPr>
          <w:rFonts w:eastAsia="PalatinoLinotype" w:cstheme="minorHAnsi"/>
          <w:sz w:val="24"/>
        </w:rPr>
        <w:t xml:space="preserve">της </w:t>
      </w:r>
      <w:proofErr w:type="spellStart"/>
      <w:r w:rsidRPr="00FE431D">
        <w:rPr>
          <w:rFonts w:eastAsia="PalatinoLinotype" w:cstheme="minorHAnsi"/>
          <w:sz w:val="24"/>
          <w:szCs w:val="24"/>
        </w:rPr>
        <w:t>επικαιροποιημένης</w:t>
      </w:r>
      <w:proofErr w:type="spellEnd"/>
      <w:r w:rsidRPr="00FE431D">
        <w:rPr>
          <w:rFonts w:eastAsia="PalatinoLinotype" w:cstheme="minorHAnsi"/>
          <w:sz w:val="24"/>
          <w:szCs w:val="24"/>
        </w:rPr>
        <w:t xml:space="preserve"> μελέτης–πλαισίου </w:t>
      </w:r>
      <w:r w:rsidR="00045186" w:rsidRPr="00FE431D">
        <w:rPr>
          <w:rFonts w:eastAsia="PalatinoLinotype" w:cstheme="minorHAnsi"/>
          <w:sz w:val="24"/>
          <w:szCs w:val="24"/>
        </w:rPr>
        <w:t>καθίσταται δυνατή η</w:t>
      </w:r>
      <w:r w:rsidRPr="00FE431D">
        <w:rPr>
          <w:rFonts w:eastAsia="PalatinoLinotype" w:cstheme="minorHAnsi"/>
          <w:sz w:val="24"/>
          <w:szCs w:val="24"/>
        </w:rPr>
        <w:t xml:space="preserve"> μετάβαση σε ένα νέο διακριτό τμήμα του </w:t>
      </w:r>
      <w:r w:rsidR="00B8740F">
        <w:rPr>
          <w:rFonts w:eastAsia="PalatinoLinotype" w:cstheme="minorHAnsi"/>
          <w:sz w:val="24"/>
        </w:rPr>
        <w:t>μ</w:t>
      </w:r>
      <w:r w:rsidR="004D3489">
        <w:rPr>
          <w:rFonts w:eastAsia="PalatinoLinotype" w:cstheme="minorHAnsi"/>
          <w:sz w:val="24"/>
          <w:szCs w:val="24"/>
        </w:rPr>
        <w:t>νημείου,</w:t>
      </w:r>
      <w:r w:rsidRPr="00FE431D">
        <w:rPr>
          <w:rFonts w:eastAsia="PalatinoLinotype" w:cstheme="minorHAnsi"/>
          <w:sz w:val="24"/>
          <w:szCs w:val="24"/>
        </w:rPr>
        <w:t xml:space="preserve"> το μεσαίο κοίλο, η διαχείριση του οποίου αποτελεί βασικό παράγοντα για τη συνέχιση των εργασιών στο σύνολο του μνημείου. </w:t>
      </w:r>
      <w:r w:rsidR="00074583" w:rsidRPr="00FE431D">
        <w:rPr>
          <w:rFonts w:eastAsia="Times New Roman" w:cstheme="minorHAnsi"/>
          <w:sz w:val="24"/>
          <w:szCs w:val="24"/>
          <w:lang w:eastAsia="el-GR"/>
        </w:rPr>
        <w:t>Σταθερή προτεραιότητα για το Υπουργείο Πολιτισμού και Αθλητισμού αποτελεί η συνέχιση των εργασιών αποκατάστασης του Θεάτρου</w:t>
      </w:r>
      <w:r w:rsidR="00074583" w:rsidRPr="004A4BB1">
        <w:rPr>
          <w:rFonts w:eastAsia="Times New Roman" w:cstheme="minorHAnsi"/>
          <w:sz w:val="24"/>
          <w:szCs w:val="24"/>
          <w:lang w:eastAsia="el-GR"/>
        </w:rPr>
        <w:t xml:space="preserve">, η </w:t>
      </w:r>
      <w:r w:rsidR="00074583" w:rsidRPr="004A4BB1">
        <w:rPr>
          <w:rFonts w:eastAsia="Times New Roman" w:cstheme="minorHAnsi"/>
          <w:color w:val="2E3233"/>
          <w:sz w:val="24"/>
          <w:szCs w:val="24"/>
          <w:lang w:eastAsia="el-GR"/>
        </w:rPr>
        <w:t>προστασία και ανάδειξη τ</w:t>
      </w:r>
      <w:r w:rsidR="008B5B71">
        <w:rPr>
          <w:rFonts w:eastAsia="Times New Roman" w:cstheme="minorHAnsi"/>
          <w:color w:val="2E3233"/>
          <w:sz w:val="24"/>
          <w:szCs w:val="24"/>
          <w:lang w:eastAsia="el-GR"/>
        </w:rPr>
        <w:t>ου συνόλου των</w:t>
      </w:r>
      <w:r w:rsidR="00074583" w:rsidRPr="004A4BB1">
        <w:rPr>
          <w:rFonts w:eastAsia="Times New Roman" w:cstheme="minorHAnsi"/>
          <w:color w:val="2E3233"/>
          <w:sz w:val="24"/>
          <w:szCs w:val="24"/>
          <w:lang w:eastAsia="el-GR"/>
        </w:rPr>
        <w:t xml:space="preserve"> μνημείων</w:t>
      </w:r>
      <w:r w:rsidR="008B5B71">
        <w:rPr>
          <w:rFonts w:eastAsia="Times New Roman" w:cstheme="minorHAnsi"/>
          <w:color w:val="2E3233"/>
          <w:sz w:val="24"/>
          <w:szCs w:val="24"/>
          <w:lang w:eastAsia="el-GR"/>
        </w:rPr>
        <w:t xml:space="preserve"> του Ιερού</w:t>
      </w:r>
      <w:r w:rsidR="00074583" w:rsidRPr="004A4BB1">
        <w:rPr>
          <w:rFonts w:eastAsia="Times New Roman" w:cstheme="minorHAnsi"/>
          <w:color w:val="2E3233"/>
          <w:sz w:val="24"/>
          <w:szCs w:val="24"/>
          <w:lang w:eastAsia="el-GR"/>
        </w:rPr>
        <w:t>,</w:t>
      </w:r>
      <w:r w:rsidR="00074583" w:rsidRPr="004A4BB1">
        <w:rPr>
          <w:rFonts w:eastAsia="Times New Roman" w:cstheme="minorHAnsi"/>
          <w:sz w:val="24"/>
          <w:szCs w:val="24"/>
          <w:lang w:eastAsia="el-GR"/>
        </w:rPr>
        <w:t xml:space="preserve"> </w:t>
      </w:r>
      <w:r w:rsidR="004A4BB1">
        <w:rPr>
          <w:rFonts w:cstheme="minorHAnsi"/>
          <w:sz w:val="24"/>
        </w:rPr>
        <w:t xml:space="preserve">η </w:t>
      </w:r>
      <w:r w:rsidR="00074583" w:rsidRPr="004A4BB1">
        <w:rPr>
          <w:rFonts w:eastAsia="Times New Roman" w:cstheme="minorHAnsi"/>
          <w:sz w:val="24"/>
          <w:szCs w:val="24"/>
          <w:lang w:eastAsia="el-GR"/>
        </w:rPr>
        <w:t>αναβάθμιση των υποδομών εξυπηρέτησης του κοινού</w:t>
      </w:r>
      <w:r w:rsidR="008B5B71">
        <w:rPr>
          <w:rFonts w:eastAsia="Times New Roman" w:cstheme="minorHAnsi"/>
          <w:sz w:val="24"/>
          <w:szCs w:val="24"/>
          <w:lang w:eastAsia="el-GR"/>
        </w:rPr>
        <w:t xml:space="preserve"> όπως και </w:t>
      </w:r>
      <w:r w:rsidR="00074583" w:rsidRPr="004A4BB1">
        <w:rPr>
          <w:rFonts w:eastAsia="Times New Roman" w:cstheme="minorHAnsi"/>
          <w:sz w:val="24"/>
          <w:szCs w:val="24"/>
          <w:lang w:eastAsia="el-GR"/>
        </w:rPr>
        <w:t>η βελτίωση της ασφάλειας του χώρου</w:t>
      </w:r>
      <w:r w:rsidR="00F63890" w:rsidRPr="00FE431D">
        <w:rPr>
          <w:rFonts w:eastAsia="Times New Roman" w:cstheme="minorHAnsi"/>
          <w:sz w:val="24"/>
          <w:szCs w:val="24"/>
          <w:lang w:eastAsia="el-GR"/>
        </w:rPr>
        <w:t>».</w:t>
      </w:r>
    </w:p>
    <w:p w14:paraId="3F6CC751" w14:textId="17E17DEF" w:rsidR="002C101E" w:rsidRPr="00FE431D" w:rsidRDefault="002C101E" w:rsidP="008B5B71">
      <w:pPr>
        <w:pStyle w:val="aa"/>
        <w:rPr>
          <w:rFonts w:asciiTheme="minorHAnsi" w:eastAsia="PalatinoLinotype" w:hAnsiTheme="minorHAnsi" w:cstheme="minorHAnsi"/>
          <w:b/>
          <w:bCs/>
          <w:sz w:val="24"/>
        </w:rPr>
      </w:pPr>
      <w:r w:rsidRPr="00FE431D">
        <w:rPr>
          <w:rFonts w:asciiTheme="minorHAnsi" w:eastAsia="PalatinoLinotype" w:hAnsiTheme="minorHAnsi" w:cstheme="minorHAnsi"/>
          <w:sz w:val="24"/>
        </w:rPr>
        <w:t xml:space="preserve">Οι επεμβάσεις στη μεσαία ζώνη </w:t>
      </w:r>
      <w:r w:rsidR="008B5B71">
        <w:rPr>
          <w:rFonts w:asciiTheme="minorHAnsi" w:eastAsia="PalatinoLinotype" w:hAnsiTheme="minorHAnsi" w:cstheme="minorHAnsi"/>
          <w:sz w:val="24"/>
        </w:rPr>
        <w:t xml:space="preserve">του Θεάτρου </w:t>
      </w:r>
      <w:r w:rsidRPr="00FE431D">
        <w:rPr>
          <w:rFonts w:asciiTheme="minorHAnsi" w:eastAsia="PalatinoLinotype" w:hAnsiTheme="minorHAnsi" w:cstheme="minorHAnsi"/>
          <w:sz w:val="24"/>
        </w:rPr>
        <w:t>ιεραρχούνται χρονικά και θεματικά</w:t>
      </w:r>
      <w:r w:rsidR="000502A1" w:rsidRPr="00FE431D">
        <w:rPr>
          <w:rFonts w:asciiTheme="minorHAnsi" w:eastAsia="PalatinoLinotype" w:hAnsiTheme="minorHAnsi" w:cstheme="minorHAnsi"/>
          <w:sz w:val="24"/>
        </w:rPr>
        <w:t xml:space="preserve">. </w:t>
      </w:r>
      <w:r w:rsidR="00FE431D" w:rsidRPr="00FE431D">
        <w:rPr>
          <w:rFonts w:asciiTheme="minorHAnsi" w:eastAsia="PalatinoLinotype" w:hAnsiTheme="minorHAnsi" w:cstheme="minorHAnsi"/>
          <w:sz w:val="24"/>
        </w:rPr>
        <w:t>Ξεκινούν με τη σ</w:t>
      </w:r>
      <w:r w:rsidRPr="00FE431D">
        <w:rPr>
          <w:rFonts w:asciiTheme="minorHAnsi" w:eastAsia="PalatinoLinotype" w:hAnsiTheme="minorHAnsi" w:cstheme="minorHAnsi"/>
          <w:bCs/>
          <w:sz w:val="24"/>
        </w:rPr>
        <w:t xml:space="preserve">υντήρηση και αποκατάσταση </w:t>
      </w:r>
      <w:r w:rsidR="00FE431D" w:rsidRPr="00FE431D">
        <w:rPr>
          <w:rFonts w:asciiTheme="minorHAnsi" w:eastAsia="PalatinoLinotype" w:hAnsiTheme="minorHAnsi" w:cstheme="minorHAnsi"/>
          <w:bCs/>
          <w:sz w:val="24"/>
        </w:rPr>
        <w:t xml:space="preserve">του </w:t>
      </w:r>
      <w:r w:rsidRPr="00FE431D">
        <w:rPr>
          <w:rFonts w:asciiTheme="minorHAnsi" w:eastAsia="PalatinoLinotype" w:hAnsiTheme="minorHAnsi" w:cstheme="minorHAnsi"/>
          <w:bCs/>
          <w:sz w:val="24"/>
        </w:rPr>
        <w:t>Α΄ διαζώματος</w:t>
      </w:r>
      <w:r w:rsidR="00FE431D" w:rsidRPr="00FE431D">
        <w:rPr>
          <w:rFonts w:asciiTheme="minorHAnsi" w:eastAsia="PalatinoLinotype" w:hAnsiTheme="minorHAnsi" w:cstheme="minorHAnsi"/>
          <w:bCs/>
          <w:sz w:val="24"/>
        </w:rPr>
        <w:t>. Ακολουθεί η σ</w:t>
      </w:r>
      <w:r w:rsidRPr="00FE431D">
        <w:rPr>
          <w:rFonts w:asciiTheme="minorHAnsi" w:eastAsia="PalatinoLinotype" w:hAnsiTheme="minorHAnsi" w:cstheme="minorHAnsi"/>
          <w:bCs/>
          <w:sz w:val="24"/>
        </w:rPr>
        <w:t>ταδιακή ανά κερκίδα εκπόνηση-έγκριση-υλοποίηση μελετών συντήρηση</w:t>
      </w:r>
      <w:r w:rsidR="000502A1" w:rsidRPr="00FE431D">
        <w:rPr>
          <w:rFonts w:asciiTheme="minorHAnsi" w:eastAsia="PalatinoLinotype" w:hAnsiTheme="minorHAnsi" w:cstheme="minorHAnsi"/>
          <w:bCs/>
          <w:sz w:val="24"/>
        </w:rPr>
        <w:t>ς</w:t>
      </w:r>
      <w:r w:rsidRPr="00FE431D">
        <w:rPr>
          <w:rFonts w:asciiTheme="minorHAnsi" w:eastAsia="PalatinoLinotype" w:hAnsiTheme="minorHAnsi" w:cstheme="minorHAnsi"/>
          <w:b/>
          <w:bCs/>
          <w:sz w:val="24"/>
        </w:rPr>
        <w:t xml:space="preserve"> </w:t>
      </w:r>
      <w:r w:rsidRPr="00FE431D">
        <w:rPr>
          <w:rFonts w:asciiTheme="minorHAnsi" w:eastAsia="PalatinoLinotype" w:hAnsiTheme="minorHAnsi" w:cstheme="minorHAnsi"/>
          <w:bCs/>
          <w:sz w:val="24"/>
        </w:rPr>
        <w:t>εδωλίων και βαθμίδων και επανατοποθέτησή τους</w:t>
      </w:r>
      <w:r w:rsidRPr="00FE431D">
        <w:rPr>
          <w:rFonts w:asciiTheme="minorHAnsi" w:hAnsiTheme="minorHAnsi" w:cstheme="minorHAnsi"/>
          <w:bCs/>
          <w:sz w:val="24"/>
        </w:rPr>
        <w:t xml:space="preserve">, </w:t>
      </w:r>
      <w:r w:rsidRPr="00FE431D">
        <w:rPr>
          <w:rFonts w:asciiTheme="minorHAnsi" w:eastAsia="PalatinoLinotype" w:hAnsiTheme="minorHAnsi" w:cstheme="minorHAnsi"/>
          <w:sz w:val="24"/>
        </w:rPr>
        <w:t>ξεκινώντας από την κεντρική κερκίδα 5Β</w:t>
      </w:r>
      <w:r w:rsidR="00FE431D" w:rsidRPr="00FE431D">
        <w:rPr>
          <w:rFonts w:asciiTheme="minorHAnsi" w:eastAsia="PalatinoLinotype" w:hAnsiTheme="minorHAnsi" w:cstheme="minorHAnsi"/>
          <w:sz w:val="24"/>
        </w:rPr>
        <w:t xml:space="preserve">, που εμφανίζει τον μεγαλύτερο αριθμό θραυσμένων εδωλίων από όλες τις κερκίδες της μεσαίας ζώνης. </w:t>
      </w:r>
      <w:r w:rsidR="0087643C">
        <w:rPr>
          <w:rFonts w:asciiTheme="minorHAnsi" w:eastAsia="PalatinoLinotype" w:hAnsiTheme="minorHAnsi" w:cstheme="minorHAnsi"/>
          <w:sz w:val="24"/>
        </w:rPr>
        <w:t xml:space="preserve">Το τελευταίο στάδιο περιλαμβάνει </w:t>
      </w:r>
      <w:r w:rsidR="00FE431D" w:rsidRPr="00FE431D">
        <w:rPr>
          <w:rFonts w:asciiTheme="minorHAnsi" w:eastAsia="PalatinoLinotype" w:hAnsiTheme="minorHAnsi" w:cstheme="minorHAnsi"/>
          <w:sz w:val="24"/>
        </w:rPr>
        <w:t>την π</w:t>
      </w:r>
      <w:r w:rsidRPr="00FE431D">
        <w:rPr>
          <w:rFonts w:asciiTheme="minorHAnsi" w:eastAsia="PalatinoLinotype" w:hAnsiTheme="minorHAnsi" w:cstheme="minorHAnsi"/>
          <w:bCs/>
          <w:sz w:val="24"/>
        </w:rPr>
        <w:t>ρομελέτη πλευρικών αναλημμάτων και εξωτερικών κλιμακοστασίων</w:t>
      </w:r>
      <w:r w:rsidR="00FE431D" w:rsidRPr="00FE431D">
        <w:rPr>
          <w:rFonts w:asciiTheme="minorHAnsi" w:eastAsia="PalatinoLinotype" w:hAnsiTheme="minorHAnsi" w:cstheme="minorHAnsi"/>
          <w:bCs/>
          <w:sz w:val="24"/>
        </w:rPr>
        <w:t xml:space="preserve"> και </w:t>
      </w:r>
      <w:r w:rsidR="008B5B71">
        <w:rPr>
          <w:rFonts w:asciiTheme="minorHAnsi" w:eastAsia="PalatinoLinotype" w:hAnsiTheme="minorHAnsi" w:cstheme="minorHAnsi"/>
          <w:bCs/>
          <w:sz w:val="24"/>
        </w:rPr>
        <w:t>τ</w:t>
      </w:r>
      <w:r w:rsidR="00FE431D" w:rsidRPr="00FE431D">
        <w:rPr>
          <w:rFonts w:asciiTheme="minorHAnsi" w:eastAsia="PalatinoLinotype" w:hAnsiTheme="minorHAnsi" w:cstheme="minorHAnsi"/>
          <w:bCs/>
          <w:sz w:val="24"/>
        </w:rPr>
        <w:t>η</w:t>
      </w:r>
      <w:r w:rsidRPr="00FE431D">
        <w:rPr>
          <w:rFonts w:asciiTheme="minorHAnsi" w:eastAsia="PalatinoLinotype" w:hAnsiTheme="minorHAnsi" w:cstheme="minorHAnsi"/>
          <w:bCs/>
          <w:sz w:val="24"/>
        </w:rPr>
        <w:t xml:space="preserve"> μελέτη στατικής επάρκειας αναλημμάτων κοίλου και αναλημμάτων κλιμακοστασίων</w:t>
      </w:r>
      <w:r w:rsidR="00FE431D" w:rsidRPr="00FE431D">
        <w:rPr>
          <w:rFonts w:asciiTheme="minorHAnsi" w:eastAsia="PalatinoLinotype" w:hAnsiTheme="minorHAnsi" w:cstheme="minorHAnsi"/>
          <w:bCs/>
          <w:sz w:val="24"/>
        </w:rPr>
        <w:t xml:space="preserve"> για το </w:t>
      </w:r>
      <w:r w:rsidRPr="00FE431D">
        <w:rPr>
          <w:rFonts w:asciiTheme="minorHAnsi" w:eastAsia="PalatinoLinotype" w:hAnsiTheme="minorHAnsi" w:cstheme="minorHAnsi"/>
          <w:bCs/>
          <w:sz w:val="24"/>
        </w:rPr>
        <w:t>Β΄ διάζωμα</w:t>
      </w:r>
      <w:r w:rsidR="00FE431D" w:rsidRPr="00FE431D">
        <w:rPr>
          <w:rFonts w:asciiTheme="minorHAnsi" w:eastAsia="PalatinoLinotype" w:hAnsiTheme="minorHAnsi" w:cstheme="minorHAnsi"/>
          <w:bCs/>
          <w:sz w:val="24"/>
        </w:rPr>
        <w:t>.</w:t>
      </w:r>
    </w:p>
    <w:p w14:paraId="66971F02" w14:textId="4E8D861D" w:rsidR="002C101E" w:rsidRPr="00FE431D" w:rsidRDefault="002C101E" w:rsidP="002C101E">
      <w:pPr>
        <w:spacing w:after="0" w:line="240" w:lineRule="auto"/>
        <w:ind w:right="-341"/>
        <w:jc w:val="both"/>
        <w:rPr>
          <w:color w:val="000000"/>
          <w:lang w:bidi="el-GR"/>
        </w:rPr>
      </w:pPr>
    </w:p>
    <w:sectPr w:rsidR="002C101E" w:rsidRPr="00FE43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EAE37" w14:textId="77777777" w:rsidR="00B2109D" w:rsidRDefault="00B2109D" w:rsidP="008735D4">
      <w:pPr>
        <w:spacing w:after="0" w:line="240" w:lineRule="auto"/>
      </w:pPr>
      <w:r>
        <w:separator/>
      </w:r>
    </w:p>
  </w:endnote>
  <w:endnote w:type="continuationSeparator" w:id="0">
    <w:p w14:paraId="5C774610" w14:textId="77777777" w:rsidR="00B2109D" w:rsidRDefault="00B2109D"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2974C" w14:textId="77777777" w:rsidR="00B2109D" w:rsidRDefault="00B2109D" w:rsidP="008735D4">
      <w:pPr>
        <w:spacing w:after="0" w:line="240" w:lineRule="auto"/>
      </w:pPr>
      <w:r>
        <w:separator/>
      </w:r>
    </w:p>
  </w:footnote>
  <w:footnote w:type="continuationSeparator" w:id="0">
    <w:p w14:paraId="287D59A0" w14:textId="77777777" w:rsidR="00B2109D" w:rsidRDefault="00B2109D"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4"/>
  </w:num>
  <w:num w:numId="6">
    <w:abstractNumId w:val="1"/>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45186"/>
    <w:rsid w:val="000502A1"/>
    <w:rsid w:val="00074583"/>
    <w:rsid w:val="00084DD1"/>
    <w:rsid w:val="001345B6"/>
    <w:rsid w:val="00154A25"/>
    <w:rsid w:val="001813B4"/>
    <w:rsid w:val="00185295"/>
    <w:rsid w:val="00186D73"/>
    <w:rsid w:val="00202ECF"/>
    <w:rsid w:val="0023431A"/>
    <w:rsid w:val="0025161D"/>
    <w:rsid w:val="00275046"/>
    <w:rsid w:val="00296F62"/>
    <w:rsid w:val="002A3DB2"/>
    <w:rsid w:val="002C101E"/>
    <w:rsid w:val="002C7C75"/>
    <w:rsid w:val="00335DE7"/>
    <w:rsid w:val="00344525"/>
    <w:rsid w:val="0035458B"/>
    <w:rsid w:val="00356D39"/>
    <w:rsid w:val="003C7DC2"/>
    <w:rsid w:val="003D040F"/>
    <w:rsid w:val="003D7B5A"/>
    <w:rsid w:val="003E26D5"/>
    <w:rsid w:val="0040384C"/>
    <w:rsid w:val="00424C05"/>
    <w:rsid w:val="00442066"/>
    <w:rsid w:val="00463275"/>
    <w:rsid w:val="004657F6"/>
    <w:rsid w:val="0047319E"/>
    <w:rsid w:val="004A4BB1"/>
    <w:rsid w:val="004B6D2E"/>
    <w:rsid w:val="004C0A6E"/>
    <w:rsid w:val="004D3489"/>
    <w:rsid w:val="004E04C8"/>
    <w:rsid w:val="00524860"/>
    <w:rsid w:val="00566923"/>
    <w:rsid w:val="00573879"/>
    <w:rsid w:val="005B0D42"/>
    <w:rsid w:val="005C31E9"/>
    <w:rsid w:val="005F26A5"/>
    <w:rsid w:val="005F627C"/>
    <w:rsid w:val="00661885"/>
    <w:rsid w:val="00667E35"/>
    <w:rsid w:val="00673671"/>
    <w:rsid w:val="006B0D15"/>
    <w:rsid w:val="006D3337"/>
    <w:rsid w:val="006D755D"/>
    <w:rsid w:val="006F5F30"/>
    <w:rsid w:val="00701581"/>
    <w:rsid w:val="0070476F"/>
    <w:rsid w:val="00723C86"/>
    <w:rsid w:val="0073374C"/>
    <w:rsid w:val="00734502"/>
    <w:rsid w:val="007817E9"/>
    <w:rsid w:val="007D2093"/>
    <w:rsid w:val="00815698"/>
    <w:rsid w:val="0085457B"/>
    <w:rsid w:val="0086610F"/>
    <w:rsid w:val="00872DF1"/>
    <w:rsid w:val="008735D4"/>
    <w:rsid w:val="0087643C"/>
    <w:rsid w:val="00886F42"/>
    <w:rsid w:val="008B5B71"/>
    <w:rsid w:val="008C30D9"/>
    <w:rsid w:val="00906640"/>
    <w:rsid w:val="009110DC"/>
    <w:rsid w:val="009125A7"/>
    <w:rsid w:val="009208C0"/>
    <w:rsid w:val="009A6637"/>
    <w:rsid w:val="009F28AD"/>
    <w:rsid w:val="00A0734F"/>
    <w:rsid w:val="00A459D8"/>
    <w:rsid w:val="00A60BF4"/>
    <w:rsid w:val="00A614CA"/>
    <w:rsid w:val="00AB3CE1"/>
    <w:rsid w:val="00AD0937"/>
    <w:rsid w:val="00AE1B8B"/>
    <w:rsid w:val="00B2109D"/>
    <w:rsid w:val="00B24205"/>
    <w:rsid w:val="00B73D56"/>
    <w:rsid w:val="00B8740F"/>
    <w:rsid w:val="00BA714F"/>
    <w:rsid w:val="00C308E0"/>
    <w:rsid w:val="00C345F5"/>
    <w:rsid w:val="00C64EB8"/>
    <w:rsid w:val="00C73822"/>
    <w:rsid w:val="00CC0FAF"/>
    <w:rsid w:val="00CC740E"/>
    <w:rsid w:val="00CE4FA5"/>
    <w:rsid w:val="00CF4AB0"/>
    <w:rsid w:val="00D033FF"/>
    <w:rsid w:val="00D40B00"/>
    <w:rsid w:val="00D56F67"/>
    <w:rsid w:val="00D61E1D"/>
    <w:rsid w:val="00DA085E"/>
    <w:rsid w:val="00DA1329"/>
    <w:rsid w:val="00DC0D2D"/>
    <w:rsid w:val="00DC23EF"/>
    <w:rsid w:val="00E0477E"/>
    <w:rsid w:val="00E4533B"/>
    <w:rsid w:val="00E504EC"/>
    <w:rsid w:val="00E54C01"/>
    <w:rsid w:val="00EC7D4D"/>
    <w:rsid w:val="00EF071A"/>
    <w:rsid w:val="00F2551E"/>
    <w:rsid w:val="00F638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858EE2D-E1A6-43A4-BCE5-0C0025E2C61E}"/>
</file>

<file path=customXml/itemProps2.xml><?xml version="1.0" encoding="utf-8"?>
<ds:datastoreItem xmlns:ds="http://schemas.openxmlformats.org/officeDocument/2006/customXml" ds:itemID="{B79240E5-E781-449C-B9D9-D94A207CC8E9}"/>
</file>

<file path=customXml/itemProps3.xml><?xml version="1.0" encoding="utf-8"?>
<ds:datastoreItem xmlns:ds="http://schemas.openxmlformats.org/officeDocument/2006/customXml" ds:itemID="{E7038011-A9B5-4BAE-9EB5-CE5E95DB8FED}"/>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3048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Πράσινο φως από το Κεντρικό Αρχαιολογικό Συμβούλιο για τη συνέχιση των εργασιών συντήρησης και αποκατάστασης του κοίλου του Αρχαίου Θεάτρου Δωδώνης</dc:title>
  <dc:subject/>
  <dc:creator>Αικατερίνη Παντελίδη</dc:creator>
  <cp:keywords/>
  <dc:description/>
  <cp:lastModifiedBy>Ελευθερία Πελτέκη</cp:lastModifiedBy>
  <cp:revision>2</cp:revision>
  <dcterms:created xsi:type="dcterms:W3CDTF">2022-02-17T08:28:00Z</dcterms:created>
  <dcterms:modified xsi:type="dcterms:W3CDTF">2022-02-17T08:28:00Z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